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Политика обработки персональных данных</w:t>
      </w:r>
    </w:p>
    <w:p>
      <w:r>
        <w:t xml:space="preserve">Редакция: 2026-09-14-ru1</w:t>
      </w:r>
    </w:p>
    <w:p>
      <w:pPr>
        <w:pStyle w:val="Heading1"/>
      </w:pPr>
      <w:r>
        <w:t xml:space="preserve">1. Оператор и область действия</w:t>
      </w:r>
    </w:p>
    <w:p>
      <w:r>
        <w:t xml:space="preserve">Оператор: TEST OPERATOR — NOT FOR PRODUCTION. Адрес: TEST ADDRESS — NOT FOR PRODUCTION. Регистрационные сведения: Test configuration only. Replace before public launch.. Email для обращений: test@example.com. Сайт: https://lezgi-hizan.ru. Политика применяется к посетителям сайта и совершеннолетним участникам проекта «Лезги хизан». Правовая основа: Федеральный закон от 27.07.2006 № 152-ФЗ «О персональных данных». Участие не зависит от национальности.</w:t>
      </w:r>
    </w:p>
    <w:p>
      <w:pPr>
        <w:pStyle w:val="Heading1"/>
      </w:pPr>
      <w:r>
        <w:t xml:space="preserve">2. Рассмотрение заявки и связь</w:t>
      </w:r>
    </w:p>
    <w:p>
      <w:r>
        <w:t xml:space="preserve">Цель — принять и рассмотреть заявку, связаться с участником по выбранному им способу и организовать знакомство. На основании отдельного согласия обрабатываются имя, пол, возраст, рост, вес, город или регион, профессия, готовность к переезду, наличие детей и необязательное общее уточнение без данных детей, характер, увлечения, сведения о себе и ожидания от знакомства, а также один выбранный приватный контакт — телефон или Telegram. Фотографии, копии документов, национальность, религиозные убеждения, сведения о здоровье и интимной жизни через анкету не запрашиваются. Не включайте эти сведения и данные других людей в свободные ответы.</w:t>
      </w:r>
    </w:p>
    <w:p>
      <w:pPr>
        <w:pStyle w:val="Heading1"/>
      </w:pPr>
      <w:r>
        <w:t xml:space="preserve">3. Распространение анкеты</w:t>
      </w:r>
    </w:p>
    <w:p>
      <w:r>
        <w:t xml:space="preserve">Распространение — отдельная добровольная цель. Без отдельного согласия анкета не публикуется. Участник определяет разрешённые поля и ограничения. Единственная площадка размещения — https://t.me/lezgi_hizan. Фамилия и отчество из согласия, контакт для оформления согласия и основной контакт анкеты не входят в текст публикации. Полное имя и телефон либо email для согласия используются только оператором для подтверждения волеизъявления и работы с обращениями. Сведения специальных категорий и биометрические данные этим согласием к распространению не разрешаются.</w:t>
      </w:r>
    </w:p>
    <w:p>
      <w:pPr>
        <w:pStyle w:val="Heading1"/>
      </w:pPr>
      <w:r>
        <w:t xml:space="preserve">4. Операции и технические сведения</w:t>
      </w:r>
    </w:p>
    <w:p>
      <w:r>
        <w:t xml:space="preserve">Обработка включает получение, запись, систематизацию, накопление, хранение, уточнение, извлечение, использование, предоставление в предусмотренных законом случаях, блокирование, удаление и уничтожение; применяются автоматизированные и неавтоматизированные способы. Сохраняются номер заявки, время получения, версии и содержание согласий, выбранные разрешения и служебный идентификатор повторной отправки. Разрешённые метки источника перехода могут сохраняться с заявкой. Для безопасности запросов используются сетевые сведения и ограниченные по сроку служебные записи; IP используется для защиты от злоупотреблений, не включается в публичный текст.</w:t>
      </w:r>
    </w:p>
    <w:p>
      <w:pPr>
        <w:pStyle w:val="Heading1"/>
      </w:pPr>
      <w:r>
        <w:t xml:space="preserve">5. Аналитика и cookies</w:t>
      </w:r>
    </w:p>
    <w:p>
      <w:r>
        <w:t xml:space="preserve">Необязательная статистика включается только после отдельного выбора посетителя. Она учитывает случайный идентификатор посещения, категории действий, глубину прокрутки, активное время и шаги формы. При отправке с разрешённой аналитикой посещение связывается с анкетой. Текст ответов и контакты в снимок аналитики не передаются. Выбор и идентификатор находятся в памяти текущей страницы; публичный сайт не устанавливает аналитических cookies и не сохраняет их в localStorage или sessionStorage. Отказ не мешает отправке. Срок хранения снимков — не более 90 дней; агрегированные счётчики без идентификаторов хранятся отдельно. Для входа администратора используется необходимая служебная cookie.</w:t>
      </w:r>
    </w:p>
    <w:p>
      <w:pPr>
        <w:pStyle w:val="Heading1"/>
      </w:pPr>
      <w:r>
        <w:t xml:space="preserve">6. Место и срок хранения</w:t>
      </w:r>
    </w:p>
    <w:p>
      <w:r>
        <w:t xml:space="preserve">Базы, используемые для первичного сбора и хранения данных граждан РФ, размещаются в Российской Федерации. Поставщик инфраструктуры и место размещения: TEST HOSTING — Timeweb Cloud. Срок работы с заявкой и согласия — не более 30 дней с отправки, либо до более раннего достижения цели или отзыва. Обработка после прекращения согласия допускается только при самостоятельном законном основании. Удаление из основной базы и резервных копий организует оператор; резервная копия не должна возвращать удалённую анкету в работу.</w:t>
      </w:r>
    </w:p>
    <w:p>
      <w:pPr>
        <w:pStyle w:val="Heading1"/>
      </w:pPr>
      <w:r>
        <w:t xml:space="preserve">7. Доступ, поручение и Telegram</w:t>
      </w:r>
    </w:p>
    <w:p>
      <w:r>
        <w:t xml:space="preserve">Доступ имеют оператор и уполномоченные им лица в пределах обязанностей. Порученная обработка и поставщики: TEST PROCESSORS — replace before public launch. Основания обязательного предоставления государственным органам определяются законом. Ссылка на Telegram добровольна; при переходе действуют правила внешнего сервиса. Публикация на иностранной площадке допускается только после выполнения применимых требований к трансграничной передаче и с отдельным согласием на распространение. Само наличие согласия не заменяет эти требования.</w:t>
      </w:r>
    </w:p>
    <w:p>
      <w:pPr>
        <w:pStyle w:val="Heading1"/>
      </w:pPr>
      <w:r>
        <w:t xml:space="preserve">8. Права и обращения</w:t>
      </w:r>
    </w:p>
    <w:p>
      <w:r>
        <w:t xml:space="preserve">Можно запросить сведения об обработке, уточнение, блокирование или уничтожение данных, отозвать согласие и потребовать прекратить распространение. Направьте обращение на test@example.com или по адресу оператора. Укажите номер заявки (если известен), сведения для поиска анкеты и обратной связи. Для прекращения распространения укажите ФИО, контакт и перечень данных. Шаблон доступен на странице отзыва; допускается свободная форма. Оператор соразмерно проверяет принадлежность обращения, не публикуя идентифицирующие сведения. Жалобы можно направить в Роскомнадзор или суд.</w:t>
      </w:r>
    </w:p>
    <w:p>
      <w:pPr>
        <w:pStyle w:val="Heading1"/>
      </w:pPr>
      <w:r>
        <w:t xml:space="preserve">9. Сроки реакции и защита</w:t>
      </w:r>
    </w:p>
    <w:p>
      <w:r>
        <w:t xml:space="preserve">Доступ к сведениям об обработке предоставляется в течение 10 рабочих дней; мотивированное продление — до 5 рабочих дней. При отзыве согласия данные прекращают обрабатывать и при отсутствии другого основания уничтожают в пределах срока, установленного статьёй 21 152-ФЗ, обычно не более 30 дней. Согласие на распространение прекращается с поступлением соответствующего требования; оператор останавливает дальнейшее распространение и организует удаление со своей площадки. Невозможно технически гарантировать удаление независимых копий у всех третьих лиц. Применяются разграничение доступа, защищённое соединение, резервное копирование и контроль доступа к базе; решения с юридическими последствиями только автоматикой не принимаются.</w:t>
      </w:r>
    </w:p>
    <w:sectPr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creator>Лезги хизан</dc:creator>
  <cp:lastModifiedBy>Un-named</cp:lastModifiedBy>
  <cp:revision>1</cp:revision>
  <dcterms:created xsi:type="dcterms:W3CDTF">2026-11-05T13:32:19.639Z</dcterms:created>
  <dcterms:modified xsi:type="dcterms:W3CDTF">2026-11-05T13:32:19.639Z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